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41" w:rsidRDefault="00053341">
      <w:pPr>
        <w:pStyle w:val="Nadpis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Všeobecné podmínky půjčovny</w:t>
      </w:r>
    </w:p>
    <w:p w:rsidR="00053341" w:rsidRDefault="00053341">
      <w:pPr>
        <w:pStyle w:val="Nadpis2"/>
        <w:spacing w:before="120"/>
        <w:ind w:left="6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Požadované doklady pro fyzickou osobu</w:t>
      </w:r>
    </w:p>
    <w:p w:rsidR="00053341" w:rsidRDefault="00053341">
      <w:pPr>
        <w:pStyle w:val="Odstavecseseznamem"/>
        <w:numPr>
          <w:ilvl w:val="0"/>
          <w:numId w:val="5"/>
        </w:numPr>
      </w:pPr>
      <w:r>
        <w:t>Dva platné doklady, např. občanský průkaz nebo pas a druhý doklad např. řidičský průkaz</w:t>
      </w:r>
    </w:p>
    <w:p w:rsidR="00053341" w:rsidRDefault="00053341">
      <w:pPr>
        <w:pStyle w:val="Odstavecseseznamem"/>
        <w:numPr>
          <w:ilvl w:val="0"/>
          <w:numId w:val="5"/>
        </w:numPr>
      </w:pPr>
      <w:r>
        <w:t>Nájemce může být pouze osoba starší 18 let</w:t>
      </w:r>
    </w:p>
    <w:p w:rsidR="00053341" w:rsidRDefault="00053341">
      <w:pPr>
        <w:pStyle w:val="Nadpis2"/>
        <w:spacing w:before="120"/>
        <w:ind w:left="6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Platba</w:t>
      </w:r>
    </w:p>
    <w:p w:rsidR="00053341" w:rsidRDefault="0005334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t>Nájemce uhradí pronájem dle platného ceníku v hotovosti při převzetí kola</w:t>
      </w:r>
    </w:p>
    <w:p w:rsidR="00053341" w:rsidRDefault="00053341">
      <w:pPr>
        <w:pStyle w:val="Nadpis2"/>
        <w:spacing w:before="120"/>
        <w:ind w:left="6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Záloha</w:t>
      </w:r>
    </w:p>
    <w:p w:rsidR="00053341" w:rsidRDefault="00053341">
      <w:pPr>
        <w:pStyle w:val="Odstavecseseznamem"/>
        <w:numPr>
          <w:ilvl w:val="0"/>
          <w:numId w:val="6"/>
        </w:numPr>
      </w:pPr>
      <w:r>
        <w:t>Záloha 1 000Kč za každé zapůjčené kolo je vybíraná v hotovosti při převzetí kola a následně bude vydána při vrácení kola</w:t>
      </w:r>
    </w:p>
    <w:p w:rsidR="00053341" w:rsidRDefault="00053341">
      <w:pPr>
        <w:pStyle w:val="Odstavecseseznamem"/>
        <w:numPr>
          <w:ilvl w:val="0"/>
          <w:numId w:val="6"/>
        </w:numPr>
      </w:pPr>
      <w:r>
        <w:t>Složenou zálohu nebo její část může pronajímatel použít na náklady vzniklé porušením nájemní smlouvy (např. poškození kola, poškození příslušenství,…)</w:t>
      </w:r>
    </w:p>
    <w:p w:rsidR="00053341" w:rsidRDefault="0005334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t>Za speciálních individuálních podmínek nemusí být záloha půjčovnou vyžadována</w:t>
      </w:r>
    </w:p>
    <w:p w:rsidR="00053341" w:rsidRDefault="00053341">
      <w:pPr>
        <w:pStyle w:val="Nadpis2"/>
        <w:spacing w:before="120"/>
        <w:ind w:left="6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Nájemní smlouva</w:t>
      </w:r>
    </w:p>
    <w:p w:rsidR="00053341" w:rsidRDefault="0005334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t>Nájemní smlouva se uzavírá mezi pronajímatelem Mgr. Janem Schusterem Ph.D.,</w:t>
      </w:r>
    </w:p>
    <w:p w:rsidR="00053341" w:rsidRDefault="00053341">
      <w:pPr>
        <w:pStyle w:val="Odstavecseseznamem"/>
        <w:rPr>
          <w:rFonts w:ascii="Times New Roman" w:hAnsi="Times New Roman" w:cs="Times New Roman"/>
        </w:rPr>
      </w:pPr>
      <w:r>
        <w:t xml:space="preserve"> IČO 74146424 a nájemcem na dobu určitou, počínaje dnem jejího podpisu</w:t>
      </w:r>
    </w:p>
    <w:p w:rsidR="00053341" w:rsidRDefault="0005334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t>Nájemní smlouva zaniká uplynutím sjednané nájemní doby a vrácením kola</w:t>
      </w:r>
    </w:p>
    <w:p w:rsidR="00053341" w:rsidRDefault="00053341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Podmínky pronájmu a používání kola</w:t>
      </w:r>
    </w:p>
    <w:p w:rsidR="00053341" w:rsidRDefault="00053341">
      <w:pPr>
        <w:pStyle w:val="Nadpis2"/>
        <w:ind w:left="6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veškerého potřebného vybavení</w:t>
      </w:r>
    </w:p>
    <w:p w:rsidR="00053341" w:rsidRDefault="0005334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t>Nájemce je povinen se seznámit se</w:t>
      </w:r>
      <w:r>
        <w:rPr>
          <w:rFonts w:ascii="Times New Roman" w:hAnsi="Times New Roman" w:cs="Times New Roman"/>
        </w:rPr>
        <w:t> </w:t>
      </w:r>
      <w:r>
        <w:t>„Smluvními podmínkami pronájmu“ a zkontrolovat půjčované vybavení, jestli je v náležitém funkčním stavu</w:t>
      </w:r>
    </w:p>
    <w:p w:rsidR="00053341" w:rsidRDefault="0005334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t xml:space="preserve">Svým podpisem nájemce stvrzuje, že si půjčuje veškeré vybavení na své vlastní riziko. </w:t>
      </w:r>
    </w:p>
    <w:p w:rsidR="00053341" w:rsidRDefault="0005334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t>Právo užívat vybavení zaniká uplynutím doby, na kterou byla smlouva sjednaná</w:t>
      </w:r>
    </w:p>
    <w:p w:rsidR="00053341" w:rsidRDefault="00053341">
      <w:pPr>
        <w:pStyle w:val="Odstavecseseznamem"/>
        <w:numPr>
          <w:ilvl w:val="0"/>
          <w:numId w:val="8"/>
        </w:numPr>
      </w:pPr>
      <w:r>
        <w:t>Nájemce je povinen při provozu pronajímaného kola, dětského vozíku za kolo a příslušenství dodržovat všechny platné předpisy, zejména pravidla silničního provozu a počínat si tak, aby nedošlo ke škodě na majetku a zdraví</w:t>
      </w:r>
    </w:p>
    <w:p w:rsidR="00053341" w:rsidRDefault="00053341">
      <w:pPr>
        <w:pStyle w:val="Odstavecseseznamem"/>
        <w:numPr>
          <w:ilvl w:val="0"/>
          <w:numId w:val="8"/>
        </w:numPr>
      </w:pPr>
      <w:r>
        <w:t>Nájemce se zavazuje zaplatit pokuty za přestupky jím prokazatelně spáchané v době pronájmu kola</w:t>
      </w:r>
    </w:p>
    <w:p w:rsidR="00053341" w:rsidRDefault="0005334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lastRenderedPageBreak/>
        <w:t>Nájemce zodpovídá za vypůjčený materiál a je povinen zabezpečit pronajímané věci proti odcizení a poškození</w:t>
      </w:r>
    </w:p>
    <w:p w:rsidR="00053341" w:rsidRDefault="0005334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t xml:space="preserve">V případě nevrácení vybavení je nájemce povinen uhradit vzniklou škodu, která je vyčíslená podle aktuální ceny na trhu do 30 dnů od ukončení smlouvy  </w:t>
      </w:r>
    </w:p>
    <w:p w:rsidR="00053341" w:rsidRDefault="0005334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t xml:space="preserve">Za pozdní vrácení vybavení bez předchozí domluvy se sjednává mezi účastníky pokuta ve výši dvojnásobku ceny jednodenního zapůjčení za každý započatý den prodlení až do jeho vrácení </w:t>
      </w:r>
    </w:p>
    <w:p w:rsidR="00053341" w:rsidRDefault="0005334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t xml:space="preserve">V případě krádeže vybavení je nájemce povinen neprodleně ohlásit událost policii a předložit půjčovně BICICLETAS protokol o ohlášení krádeže  </w:t>
      </w:r>
    </w:p>
    <w:p w:rsidR="00053341" w:rsidRDefault="0005334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sz w:val="23"/>
          <w:szCs w:val="23"/>
        </w:rPr>
        <w:t>Nájemce si půjčuje veškeré vybavení na své vlastní riziko. Pronajímatel nenese žádnou zodpovědnost za škody na zdraví a majetku Nájemce nebo třetích osob, způsobené v souvislosti s užíváním pronajatého vybavení.</w:t>
      </w:r>
    </w:p>
    <w:p w:rsidR="00053341" w:rsidRDefault="00053341">
      <w:pPr>
        <w:pStyle w:val="Nadpis2"/>
        <w:ind w:left="6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Podmínky užívání kola</w:t>
      </w:r>
    </w:p>
    <w:p w:rsidR="00053341" w:rsidRDefault="00053341">
      <w:pPr>
        <w:pStyle w:val="Odstavecseseznamem"/>
        <w:numPr>
          <w:ilvl w:val="0"/>
          <w:numId w:val="8"/>
        </w:numPr>
      </w:pPr>
      <w:r>
        <w:t>Nájemce je povinen užívat vybavení pouze k účelům, ke kterému je určeno</w:t>
      </w:r>
    </w:p>
    <w:p w:rsidR="00053341" w:rsidRDefault="0005334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t>Nájemce je povinen oznámit pronajímateli veškeré závady, které se na kole během užívání projeví a vyžadují opravu</w:t>
      </w:r>
    </w:p>
    <w:p w:rsidR="00053341" w:rsidRDefault="00053341">
      <w:pPr>
        <w:pStyle w:val="Odstavecseseznamem"/>
        <w:numPr>
          <w:ilvl w:val="0"/>
          <w:numId w:val="8"/>
        </w:numPr>
      </w:pPr>
      <w:r>
        <w:t xml:space="preserve">V případě poškození kola a vypůjčeného materiálu hradí nájemce poškození v plné výši. Cena opravy se odvíjí od platných ceníků v opravnách </w:t>
      </w:r>
    </w:p>
    <w:p w:rsidR="00053341" w:rsidRDefault="0005334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t>Nájemce je povinen vrátit vypůjčený materiál v době a místě uvedeném na smlouvě o pronájmu ve stavu, v jakém je převzal</w:t>
      </w:r>
    </w:p>
    <w:p w:rsidR="00053341" w:rsidRDefault="00053341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Ochrana osobních údajů</w:t>
      </w:r>
    </w:p>
    <w:p w:rsidR="00053341" w:rsidRDefault="0005334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t xml:space="preserve">Nájemník potvrzuje, že si je vědom svých práv týkajících se ochrany osobních údajů vyplývající z obecně závazných předpisů, zejména ze zákona č. 101/2000 Sb., o ochraně osobních údajů, ve znění pozdějších předpisů  </w:t>
      </w:r>
    </w:p>
    <w:p w:rsidR="00053341" w:rsidRDefault="00053341">
      <w:pPr>
        <w:pStyle w:val="Odstavecseseznamem"/>
        <w:ind w:left="0"/>
      </w:pPr>
    </w:p>
    <w:p w:rsidR="00053341" w:rsidRDefault="00053341">
      <w:pPr>
        <w:ind w:left="360"/>
        <w:rPr>
          <w:rFonts w:ascii="Times New Roman" w:hAnsi="Times New Roman" w:cs="Times New Roman"/>
        </w:rPr>
      </w:pPr>
    </w:p>
    <w:p w:rsidR="00053341" w:rsidRDefault="00053341">
      <w:pPr>
        <w:pStyle w:val="Nadpis1"/>
        <w:numPr>
          <w:ilvl w:val="0"/>
          <w:numId w:val="0"/>
        </w:numPr>
        <w:rPr>
          <w:rFonts w:ascii="Times New Roman" w:hAnsi="Times New Roman" w:cs="Times New Roman"/>
        </w:rPr>
      </w:pPr>
    </w:p>
    <w:p w:rsidR="00053341" w:rsidRDefault="00053341">
      <w:pPr>
        <w:pStyle w:val="Nadpis1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Českých Budějovicích </w:t>
      </w:r>
      <w:proofErr w:type="gramStart"/>
      <w:r>
        <w:rPr>
          <w:rFonts w:ascii="Times New Roman" w:hAnsi="Times New Roman" w:cs="Times New Roman"/>
        </w:rPr>
        <w:t>1.9.2012</w:t>
      </w:r>
      <w:proofErr w:type="gramEnd"/>
    </w:p>
    <w:sectPr w:rsidR="00053341" w:rsidSect="0005334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64" w:rsidRDefault="00011F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11F64" w:rsidRDefault="00011F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1" w:rsidRDefault="00D875AC">
    <w:pPr>
      <w:pStyle w:val="Zpat"/>
      <w:pBdr>
        <w:top w:val="thinThickSmallGap" w:sz="24" w:space="1" w:color="4C4E4F"/>
      </w:pBdr>
      <w:rPr>
        <w:rFonts w:ascii="Cambria" w:hAnsi="Cambria" w:cs="Cambria"/>
      </w:rPr>
    </w:pPr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16510</wp:posOffset>
          </wp:positionV>
          <wp:extent cx="606425" cy="433705"/>
          <wp:effectExtent l="0" t="0" r="3175" b="4445"/>
          <wp:wrapTight wrapText="bothSides">
            <wp:wrapPolygon edited="0">
              <wp:start x="0" y="0"/>
              <wp:lineTo x="0" y="20873"/>
              <wp:lineTo x="21035" y="20873"/>
              <wp:lineTo x="21035" y="0"/>
              <wp:lineTo x="0" y="0"/>
            </wp:wrapPolygon>
          </wp:wrapTight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433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341">
      <w:rPr>
        <w:rFonts w:ascii="Cambria" w:hAnsi="Cambria" w:cs="Cambria"/>
      </w:rPr>
      <w:tab/>
    </w:r>
    <w:r w:rsidR="00053341">
      <w:rPr>
        <w:rFonts w:ascii="Cambria" w:hAnsi="Cambria" w:cs="Cambria"/>
      </w:rPr>
      <w:tab/>
      <w:t xml:space="preserve">Půjčovna kol </w:t>
    </w:r>
    <w:r w:rsidR="00CE3735">
      <w:rPr>
        <w:rFonts w:ascii="Cambria" w:hAnsi="Cambria" w:cs="Cambria"/>
      </w:rPr>
      <w:t xml:space="preserve">a </w:t>
    </w:r>
    <w:proofErr w:type="spellStart"/>
    <w:r w:rsidR="00CE3735">
      <w:rPr>
        <w:rFonts w:ascii="Cambria" w:hAnsi="Cambria" w:cs="Cambria"/>
      </w:rPr>
      <w:t>elektrokol</w:t>
    </w:r>
    <w:proofErr w:type="spellEnd"/>
    <w:r w:rsidR="00CE3735">
      <w:rPr>
        <w:rFonts w:ascii="Cambria" w:hAnsi="Cambria" w:cs="Cambria"/>
      </w:rPr>
      <w:t xml:space="preserve"> </w:t>
    </w:r>
    <w:r w:rsidR="00053341">
      <w:rPr>
        <w:rFonts w:ascii="Cambria" w:hAnsi="Cambria" w:cs="Cambria"/>
      </w:rPr>
      <w:t>BICICLETAS</w:t>
    </w:r>
  </w:p>
  <w:p w:rsidR="00696EB2" w:rsidRDefault="00696EB2">
    <w:pPr>
      <w:pStyle w:val="Zpat"/>
      <w:pBdr>
        <w:top w:val="thinThickSmallGap" w:sz="24" w:space="1" w:color="4C4E4F"/>
      </w:pBdr>
      <w:rPr>
        <w:rFonts w:ascii="Cambria" w:hAnsi="Cambria" w:cs="Cambria"/>
      </w:rPr>
    </w:pPr>
    <w:r>
      <w:rPr>
        <w:rFonts w:ascii="Cambria" w:hAnsi="Cambria" w:cs="Cambria"/>
      </w:rPr>
      <w:tab/>
    </w:r>
    <w:r>
      <w:rPr>
        <w:rFonts w:ascii="Cambria" w:hAnsi="Cambria" w:cs="Cambria"/>
      </w:rPr>
      <w:tab/>
      <w:t>+420 730 587 322</w:t>
    </w:r>
  </w:p>
  <w:p w:rsidR="00053341" w:rsidRDefault="00696EB2">
    <w:pPr>
      <w:pStyle w:val="Zpat"/>
      <w:pBdr>
        <w:top w:val="thinThickSmallGap" w:sz="24" w:space="1" w:color="4C4E4F"/>
      </w:pBdr>
      <w:rPr>
        <w:rFonts w:ascii="Cambria" w:hAnsi="Cambria" w:cs="Cambria"/>
      </w:rPr>
    </w:pPr>
    <w:r>
      <w:rPr>
        <w:rFonts w:ascii="Cambria" w:hAnsi="Cambria" w:cs="Cambria"/>
      </w:rPr>
      <w:tab/>
    </w:r>
    <w:r>
      <w:rPr>
        <w:rFonts w:ascii="Cambria" w:hAnsi="Cambria" w:cs="Cambria"/>
      </w:rPr>
      <w:tab/>
    </w:r>
    <w:r w:rsidR="00053341">
      <w:rPr>
        <w:rFonts w:ascii="Cambria" w:hAnsi="Cambria" w:cs="Cambria"/>
      </w:rPr>
      <w:t xml:space="preserve"> +420 777 294 008</w:t>
    </w:r>
  </w:p>
  <w:p w:rsidR="00053341" w:rsidRDefault="00D875AC">
    <w:pPr>
      <w:pStyle w:val="Zpat"/>
      <w:pBdr>
        <w:top w:val="thinThickSmallGap" w:sz="24" w:space="1" w:color="4C4E4F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  <w:r w:rsidR="00053341" w:rsidRPr="00D875AC">
      <w:rPr>
        <w:rFonts w:ascii="Cambria" w:hAnsi="Cambria" w:cs="Cambria"/>
      </w:rPr>
      <w:t>www.pujcovnakol.net</w:t>
    </w:r>
    <w:r w:rsidR="00053341">
      <w:rPr>
        <w:rFonts w:ascii="Cambria" w:hAnsi="Cambria" w:cs="Cambria"/>
      </w:rPr>
      <w:tab/>
    </w:r>
  </w:p>
  <w:p w:rsidR="00053341" w:rsidRDefault="00053341">
    <w:pPr>
      <w:pStyle w:val="Zpat"/>
      <w:pBdr>
        <w:top w:val="thinThickSmallGap" w:sz="24" w:space="1" w:color="4C4E4F"/>
      </w:pBdr>
      <w:rPr>
        <w:rFonts w:ascii="Cambria" w:hAnsi="Cambria" w:cs="Cambria"/>
      </w:rPr>
    </w:pPr>
  </w:p>
  <w:p w:rsidR="00053341" w:rsidRDefault="00053341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64" w:rsidRDefault="00011F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11F64" w:rsidRDefault="00011F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1" w:rsidRDefault="00053341">
    <w:pPr>
      <w:pStyle w:val="Zhlav"/>
      <w:pBdr>
        <w:bottom w:val="thickThinSmallGap" w:sz="24" w:space="1" w:color="4C4E4F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Smluvní podmínky pronájmu</w:t>
    </w:r>
  </w:p>
  <w:p w:rsidR="00053341" w:rsidRDefault="00053341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1C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">
    <w:nsid w:val="11BD2263"/>
    <w:multiLevelType w:val="hybridMultilevel"/>
    <w:tmpl w:val="C0CE13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127D6F82"/>
    <w:multiLevelType w:val="hybridMultilevel"/>
    <w:tmpl w:val="3EC68F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019268C"/>
    <w:multiLevelType w:val="hybridMultilevel"/>
    <w:tmpl w:val="11006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5E3FA2"/>
    <w:multiLevelType w:val="multilevel"/>
    <w:tmpl w:val="2814E5C0"/>
    <w:lvl w:ilvl="0">
      <w:start w:val="1"/>
      <w:numFmt w:val="upperRoman"/>
      <w:lvlText w:val="%1."/>
      <w:lvlJc w:val="left"/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ascii="Times New Roman" w:hAnsi="Times New Roman" w:cs="Times New Roman"/>
      </w:rPr>
    </w:lvl>
  </w:abstractNum>
  <w:abstractNum w:abstractNumId="5">
    <w:nsid w:val="30E216C7"/>
    <w:multiLevelType w:val="hybridMultilevel"/>
    <w:tmpl w:val="FDC89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954B4B"/>
    <w:multiLevelType w:val="hybridMultilevel"/>
    <w:tmpl w:val="3618B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C414B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8">
    <w:nsid w:val="420E4C88"/>
    <w:multiLevelType w:val="hybridMultilevel"/>
    <w:tmpl w:val="99746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02D05EC"/>
    <w:multiLevelType w:val="hybridMultilevel"/>
    <w:tmpl w:val="17929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54A0F04"/>
    <w:multiLevelType w:val="multilevel"/>
    <w:tmpl w:val="19F6308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1">
    <w:nsid w:val="67E7679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41"/>
    <w:rsid w:val="00011F64"/>
    <w:rsid w:val="00053341"/>
    <w:rsid w:val="0013137D"/>
    <w:rsid w:val="00137846"/>
    <w:rsid w:val="00696EB2"/>
    <w:rsid w:val="00CE3735"/>
    <w:rsid w:val="00D77555"/>
    <w:rsid w:val="00D875AC"/>
    <w:rsid w:val="00DD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keepLines/>
      <w:numPr>
        <w:numId w:val="12"/>
      </w:numPr>
      <w:spacing w:before="480" w:after="0"/>
      <w:outlineLvl w:val="0"/>
    </w:pPr>
    <w:rPr>
      <w:rFonts w:ascii="Cambria" w:hAnsi="Cambria" w:cs="Cambria"/>
      <w:b/>
      <w:bCs/>
      <w:color w:val="43434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numPr>
        <w:ilvl w:val="1"/>
        <w:numId w:val="12"/>
      </w:numPr>
      <w:spacing w:before="200" w:after="0"/>
      <w:outlineLvl w:val="1"/>
    </w:pPr>
    <w:rPr>
      <w:rFonts w:ascii="Cambria" w:hAnsi="Cambria" w:cs="Cambria"/>
      <w:b/>
      <w:bCs/>
      <w:color w:val="5A5A59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="Cambria" w:hAnsi="Cambria" w:cs="Cambria"/>
      <w:b/>
      <w:bCs/>
      <w:color w:val="5A5A59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="Cambria" w:hAnsi="Cambria" w:cs="Cambria"/>
      <w:b/>
      <w:bCs/>
      <w:i/>
      <w:iCs/>
      <w:color w:val="5A5A59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="Cambria" w:hAnsi="Cambria" w:cs="Cambria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color w:val="43434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b/>
      <w:bCs/>
      <w:color w:val="5A5A59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Cambria" w:hAnsi="Cambria" w:cs="Cambria"/>
      <w:b/>
      <w:bCs/>
      <w:color w:val="5A5A59"/>
    </w:rPr>
  </w:style>
  <w:style w:type="character" w:customStyle="1" w:styleId="Nadpis4Char">
    <w:name w:val="Nadpis 4 Char"/>
    <w:basedOn w:val="Standardnpsmoodstavce"/>
    <w:link w:val="Nadpis4"/>
    <w:uiPriority w:val="99"/>
    <w:rPr>
      <w:rFonts w:ascii="Cambria" w:hAnsi="Cambria" w:cs="Cambria"/>
      <w:b/>
      <w:bCs/>
      <w:i/>
      <w:iCs/>
      <w:color w:val="5A5A59"/>
    </w:rPr>
  </w:style>
  <w:style w:type="character" w:customStyle="1" w:styleId="Nadpis5Char">
    <w:name w:val="Nadpis 5 Char"/>
    <w:basedOn w:val="Standardnpsmoodstavce"/>
    <w:link w:val="Nadpis5"/>
    <w:uiPriority w:val="99"/>
    <w:rPr>
      <w:rFonts w:ascii="Cambria" w:hAnsi="Cambria" w:cs="Cambria"/>
      <w:color w:val="auto"/>
    </w:rPr>
  </w:style>
  <w:style w:type="character" w:customStyle="1" w:styleId="Nadpis6Char">
    <w:name w:val="Nadpis 6 Char"/>
    <w:basedOn w:val="Standardnpsmoodstavce"/>
    <w:link w:val="Nadpis6"/>
    <w:uiPriority w:val="99"/>
    <w:rPr>
      <w:rFonts w:ascii="Cambria" w:hAnsi="Cambria" w:cs="Cambria"/>
      <w:i/>
      <w:iCs/>
      <w:color w:val="auto"/>
    </w:rPr>
  </w:style>
  <w:style w:type="character" w:customStyle="1" w:styleId="Nadpis7Char">
    <w:name w:val="Nadpis 7 Char"/>
    <w:basedOn w:val="Standardnpsmoodstavce"/>
    <w:link w:val="Nadpis7"/>
    <w:uiPriority w:val="99"/>
    <w:rPr>
      <w:rFonts w:ascii="Cambria" w:hAnsi="Cambria" w:cs="Cambria"/>
      <w:i/>
      <w:iCs/>
      <w:color w:val="auto"/>
    </w:rPr>
  </w:style>
  <w:style w:type="character" w:customStyle="1" w:styleId="Nadpis8Char">
    <w:name w:val="Nadpis 8 Char"/>
    <w:basedOn w:val="Standardnpsmoodstavce"/>
    <w:link w:val="Nadpis8"/>
    <w:uiPriority w:val="99"/>
    <w:rPr>
      <w:rFonts w:ascii="Cambria" w:hAnsi="Cambria" w:cs="Cambria"/>
      <w:color w:val="auto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rPr>
      <w:rFonts w:ascii="Cambria" w:hAnsi="Cambria" w:cs="Cambria"/>
      <w:i/>
      <w:iCs/>
      <w:color w:val="auto"/>
      <w:sz w:val="20"/>
      <w:szCs w:val="20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pPr>
      <w:pBdr>
        <w:bottom w:val="single" w:sz="8" w:space="4" w:color="5A5A59"/>
      </w:pBdr>
      <w:spacing w:after="300" w:line="240" w:lineRule="auto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auto"/>
      <w:u w:val="single"/>
    </w:rPr>
  </w:style>
  <w:style w:type="character" w:styleId="Sledovanodkaz">
    <w:name w:val="FollowedHyperlink"/>
    <w:basedOn w:val="Standardnpsmoodstavce"/>
    <w:uiPriority w:val="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keepLines/>
      <w:numPr>
        <w:numId w:val="12"/>
      </w:numPr>
      <w:spacing w:before="480" w:after="0"/>
      <w:outlineLvl w:val="0"/>
    </w:pPr>
    <w:rPr>
      <w:rFonts w:ascii="Cambria" w:hAnsi="Cambria" w:cs="Cambria"/>
      <w:b/>
      <w:bCs/>
      <w:color w:val="43434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numPr>
        <w:ilvl w:val="1"/>
        <w:numId w:val="12"/>
      </w:numPr>
      <w:spacing w:before="200" w:after="0"/>
      <w:outlineLvl w:val="1"/>
    </w:pPr>
    <w:rPr>
      <w:rFonts w:ascii="Cambria" w:hAnsi="Cambria" w:cs="Cambria"/>
      <w:b/>
      <w:bCs/>
      <w:color w:val="5A5A59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="Cambria" w:hAnsi="Cambria" w:cs="Cambria"/>
      <w:b/>
      <w:bCs/>
      <w:color w:val="5A5A59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="Cambria" w:hAnsi="Cambria" w:cs="Cambria"/>
      <w:b/>
      <w:bCs/>
      <w:i/>
      <w:iCs/>
      <w:color w:val="5A5A59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="Cambria" w:hAnsi="Cambria" w:cs="Cambria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color w:val="43434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b/>
      <w:bCs/>
      <w:color w:val="5A5A59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Cambria" w:hAnsi="Cambria" w:cs="Cambria"/>
      <w:b/>
      <w:bCs/>
      <w:color w:val="5A5A59"/>
    </w:rPr>
  </w:style>
  <w:style w:type="character" w:customStyle="1" w:styleId="Nadpis4Char">
    <w:name w:val="Nadpis 4 Char"/>
    <w:basedOn w:val="Standardnpsmoodstavce"/>
    <w:link w:val="Nadpis4"/>
    <w:uiPriority w:val="99"/>
    <w:rPr>
      <w:rFonts w:ascii="Cambria" w:hAnsi="Cambria" w:cs="Cambria"/>
      <w:b/>
      <w:bCs/>
      <w:i/>
      <w:iCs/>
      <w:color w:val="5A5A59"/>
    </w:rPr>
  </w:style>
  <w:style w:type="character" w:customStyle="1" w:styleId="Nadpis5Char">
    <w:name w:val="Nadpis 5 Char"/>
    <w:basedOn w:val="Standardnpsmoodstavce"/>
    <w:link w:val="Nadpis5"/>
    <w:uiPriority w:val="99"/>
    <w:rPr>
      <w:rFonts w:ascii="Cambria" w:hAnsi="Cambria" w:cs="Cambria"/>
      <w:color w:val="auto"/>
    </w:rPr>
  </w:style>
  <w:style w:type="character" w:customStyle="1" w:styleId="Nadpis6Char">
    <w:name w:val="Nadpis 6 Char"/>
    <w:basedOn w:val="Standardnpsmoodstavce"/>
    <w:link w:val="Nadpis6"/>
    <w:uiPriority w:val="99"/>
    <w:rPr>
      <w:rFonts w:ascii="Cambria" w:hAnsi="Cambria" w:cs="Cambria"/>
      <w:i/>
      <w:iCs/>
      <w:color w:val="auto"/>
    </w:rPr>
  </w:style>
  <w:style w:type="character" w:customStyle="1" w:styleId="Nadpis7Char">
    <w:name w:val="Nadpis 7 Char"/>
    <w:basedOn w:val="Standardnpsmoodstavce"/>
    <w:link w:val="Nadpis7"/>
    <w:uiPriority w:val="99"/>
    <w:rPr>
      <w:rFonts w:ascii="Cambria" w:hAnsi="Cambria" w:cs="Cambria"/>
      <w:i/>
      <w:iCs/>
      <w:color w:val="auto"/>
    </w:rPr>
  </w:style>
  <w:style w:type="character" w:customStyle="1" w:styleId="Nadpis8Char">
    <w:name w:val="Nadpis 8 Char"/>
    <w:basedOn w:val="Standardnpsmoodstavce"/>
    <w:link w:val="Nadpis8"/>
    <w:uiPriority w:val="99"/>
    <w:rPr>
      <w:rFonts w:ascii="Cambria" w:hAnsi="Cambria" w:cs="Cambria"/>
      <w:color w:val="auto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rPr>
      <w:rFonts w:ascii="Cambria" w:hAnsi="Cambria" w:cs="Cambria"/>
      <w:i/>
      <w:iCs/>
      <w:color w:val="auto"/>
      <w:sz w:val="20"/>
      <w:szCs w:val="20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pPr>
      <w:pBdr>
        <w:bottom w:val="single" w:sz="8" w:space="4" w:color="5A5A59"/>
      </w:pBdr>
      <w:spacing w:after="300" w:line="240" w:lineRule="auto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auto"/>
      <w:u w:val="single"/>
    </w:rPr>
  </w:style>
  <w:style w:type="character" w:styleId="Sledovanodkaz">
    <w:name w:val="FollowedHyperlink"/>
    <w:basedOn w:val="Standardnpsmoodstavce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onza">
      <a:dk1>
        <a:srgbClr val="000000"/>
      </a:dk1>
      <a:lt1>
        <a:srgbClr val="FFFFFF"/>
      </a:lt1>
      <a:dk2>
        <a:srgbClr val="212121"/>
      </a:dk2>
      <a:lt2>
        <a:srgbClr val="BBBBBA"/>
      </a:lt2>
      <a:accent1>
        <a:srgbClr val="5A5A59"/>
      </a:accent1>
      <a:accent2>
        <a:srgbClr val="9B9D9F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podmínky pronájmu</vt:lpstr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podmínky pronájmu</dc:title>
  <dc:creator>Píchalová Emília</dc:creator>
  <cp:lastModifiedBy>Píchalová Emília</cp:lastModifiedBy>
  <cp:revision>7</cp:revision>
  <dcterms:created xsi:type="dcterms:W3CDTF">2012-09-18T05:38:00Z</dcterms:created>
  <dcterms:modified xsi:type="dcterms:W3CDTF">2013-07-02T10:39:00Z</dcterms:modified>
</cp:coreProperties>
</file>